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36" w:rsidRPr="00973A36" w:rsidRDefault="00973A36" w:rsidP="00973A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</w:rPr>
      </w:pPr>
      <w:r w:rsidRPr="00973A36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</w:rPr>
        <w:t>О ДОПОЛНИТЕЛЬНЫХ ГАРАНТИЯХ ЗАЩИТЫ ПРАВ НЕСОВЕРШЕННОЛЕТНИХ, ПРИЗНАННЫХ ПОТЕРПЕВШИМИ В РАМКАХ УГОЛОВНОГО СУДОПРОИЗВОДСТВА (с изменениями на: 11.05.2017)</w:t>
      </w:r>
    </w:p>
    <w:p w:rsidR="00973A36" w:rsidRPr="00973A36" w:rsidRDefault="00973A36" w:rsidP="00973A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973A36">
        <w:rPr>
          <w:rFonts w:ascii="Arial" w:eastAsia="Times New Roman" w:hAnsi="Arial" w:cs="Arial"/>
          <w:color w:val="3C3C3C"/>
          <w:spacing w:val="2"/>
          <w:sz w:val="28"/>
          <w:szCs w:val="28"/>
        </w:rPr>
        <w:t>ЗАКОН</w:t>
      </w:r>
    </w:p>
    <w:p w:rsidR="00973A36" w:rsidRPr="00973A36" w:rsidRDefault="00973A36" w:rsidP="00973A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973A36">
        <w:rPr>
          <w:rFonts w:ascii="Arial" w:eastAsia="Times New Roman" w:hAnsi="Arial" w:cs="Arial"/>
          <w:color w:val="3C3C3C"/>
          <w:spacing w:val="2"/>
          <w:sz w:val="28"/>
          <w:szCs w:val="28"/>
        </w:rPr>
        <w:t> СТАВРОПОЛЬСКОГО КРАЯ </w:t>
      </w:r>
    </w:p>
    <w:p w:rsidR="00973A36" w:rsidRPr="00973A36" w:rsidRDefault="00973A36" w:rsidP="00973A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973A36">
        <w:rPr>
          <w:rFonts w:ascii="Arial" w:eastAsia="Times New Roman" w:hAnsi="Arial" w:cs="Arial"/>
          <w:color w:val="3C3C3C"/>
          <w:spacing w:val="2"/>
          <w:sz w:val="28"/>
          <w:szCs w:val="28"/>
        </w:rPr>
        <w:t xml:space="preserve">от 11 ноября 2010 года </w:t>
      </w:r>
      <w:r w:rsidRPr="00973A36">
        <w:rPr>
          <w:rFonts w:ascii="Arial" w:eastAsia="Times New Roman" w:hAnsi="Arial" w:cs="Arial"/>
          <w:b/>
          <w:color w:val="3C3C3C"/>
          <w:spacing w:val="2"/>
          <w:sz w:val="28"/>
          <w:szCs w:val="28"/>
          <w:u w:val="single"/>
        </w:rPr>
        <w:t>N 94-кз</w:t>
      </w:r>
    </w:p>
    <w:p w:rsidR="00973A36" w:rsidRPr="00973A36" w:rsidRDefault="00973A36" w:rsidP="00973A3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973A36">
        <w:rPr>
          <w:rFonts w:ascii="Arial" w:eastAsia="Times New Roman" w:hAnsi="Arial" w:cs="Arial"/>
          <w:color w:val="3C3C3C"/>
          <w:spacing w:val="2"/>
          <w:sz w:val="28"/>
          <w:szCs w:val="28"/>
        </w:rPr>
        <w:t>О ДОПОЛНИТЕЛЬНЫХ ГАРАНТИЯХ ЗАЩИТЫ ПРАВ НЕСОВЕРШЕННОЛЕТНИХ, ПРИЗНАННЫХ ПОТЕРПЕВШИМИ В РАМКАХ УГОЛОВНОГО СУДОПРОИЗВОДСТВА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4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Ставропольского края от 12.04.2012 N 31-кз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10.12.2013 N 116-кз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11.05.2017 N 49-кз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proofErr w:type="gramStart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Государственной Думой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Ставропольского края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28 октября 2010 года 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73A3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1. Предмет регулирования настоящего Закона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Закон в соответствии с </w:t>
      </w:r>
      <w:hyperlink r:id="rId7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Конституцией Российской Федерации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8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федеральными законами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9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июля 1998 года N 124-ФЗ "Об основных гарантиях прав ребенка в Российской Федерации"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0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Ставропольского края от 10 апреля 2006 года N 19-кз "О мерах социальной поддержки</w:t>
        </w:r>
        <w:proofErr w:type="gramEnd"/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отдельных категорий граждан, находящихся в трудной жизненной ситуации, и ветеранов Великой Отечественной войны"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 устанавливает дополнительные гарантии защиты прав несовершеннолетних, признанных в порядке, определенном </w:t>
      </w:r>
      <w:hyperlink r:id="rId11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Уголовно-процессуальным кодексом Российской Федерации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потерпевшими в рамках уголовного судопроизводства (далее - несовершеннолетние)</w:t>
      </w:r>
      <w:proofErr w:type="gramStart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12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Ставропольского края от 10.12.2013 N 116-кз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3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11.05.2017 N 49-кз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973A36" w:rsidRPr="00973A36" w:rsidRDefault="00973A36" w:rsidP="00973A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73A3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2. Дополнительные гарантии защиты прав несовершеннолетних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14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Ставропольского края от 11.05.2017 N 49-кз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Несовершеннолетним помимо гарантий, предусмотренных федеральным законодательством, предоставляются дополнительные гарантии по защите их прав, состоящие в предоставлении им мер социальной поддержки в формах оказания юридической помощи и психологической помощи (далее - меры социальной поддержки).</w:t>
      </w:r>
    </w:p>
    <w:p w:rsidR="00973A36" w:rsidRPr="00973A36" w:rsidRDefault="00973A36" w:rsidP="00973A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73A3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3. Организация предоставления мер социальной поддержки несовершеннолетнему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15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Ставропольского края от 11.05.2017 N 49-кз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Основанием для предоставления мер социальной поддержки несовершеннолетнему является обращение несовершеннолетнего, его законных представителей о 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предоставлении мер социальной поддержки, а также сообщение органов дознания, органов предварительного следствия, суда или иных органов и лиц об участии несовершеннолетнего в уголовном судопроизводстве в комиссию по делам несовершеннолетних и защите их прав (далее - комиссия по делам несовершеннолетних) в муниципальном районе (городском округе) Ставропольского края по</w:t>
      </w:r>
      <w:proofErr w:type="gramEnd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месту жительства несовершеннолетнего, а в случае отсутствия у несовершеннолетнего места жительства на территории Ставропольского края - в комиссию по делам несовершеннолетних в муниципальном районе (городском округе) Ставропольского края по территориальной подсудности уголовного дела.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Комиссия по делам несовершеннолетних: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обращается в адвокатскую палату Ставропольского края для оказания юридической помощи несовершеннолетнему, оказывает содействие адвокату, представляющему интересы несовершеннолетнего, в получении необходимой информации;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организует оказание психологической помощи несовершеннолетнему;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2 в ред. </w:t>
      </w:r>
      <w:hyperlink r:id="rId16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Ставропольского края от 11.05.2017 N 49-кз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информирует о характере судебного разбирательства и предоставляемых несовершеннолетнему мерах социальной поддержки Уполномоченного по правам ребенка в Ставропольском крае и органы исполнительной власти Ставропольского края, осуществляющие государственное управление в сферах образования, охраны здоровья, социальной защиты населения (далее - уполномоченные органы исполнительной власти Ставропольского края)</w:t>
      </w:r>
      <w:proofErr w:type="gramStart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. 3 в ред. </w:t>
      </w:r>
      <w:hyperlink r:id="rId17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Ставропольского края от 11.05.2017 N 49-кз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973A36" w:rsidRPr="00973A36" w:rsidRDefault="00973A36" w:rsidP="00973A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73A3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4. Оказание юридической помощи несовершеннолетним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1. Оказание юридической помощи несовершеннолетнему на всех стадиях уголовного судопроизводства осуществляется адвокатом на основании обращения комиссии по делам несовершеннолетних в адвокатскую палату Ставропольского края.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Юридическую помощь несовершеннолетние получают бесплатно.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Оплата труда адвокатов, представляющих интересы несовершеннолетних, осуществляется за счет средств бюджета Ставропольского края.</w:t>
      </w:r>
    </w:p>
    <w:p w:rsidR="00973A36" w:rsidRPr="00973A36" w:rsidRDefault="00973A36" w:rsidP="00973A3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73A36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4_1. Оказание психологической помощи несовершеннолетним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proofErr w:type="gramStart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введена</w:t>
      </w:r>
      <w:proofErr w:type="gramEnd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18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Ставропольского края от 11.05.2017 N 49-кз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1. Психологическая помощь несовершеннолетним оказывается бесплатно на основании обращения несовершеннолетнего, его законного представителя или по направлению комиссии по делам несовершеннолетних учреждениями и организациями, подведомственными уполномоченным органам исполнительной власти Ставропольского края.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Порядок организации оказания психологической помощи несовершеннолетним устанавливается Правительством Ставропольского края.</w:t>
      </w:r>
    </w:p>
    <w:p w:rsidR="00973A36" w:rsidRPr="00973A36" w:rsidRDefault="00973A36" w:rsidP="00973A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73A36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Статья 5. Координация деятельности и контроль при реализации мер социальной поддержки несовершеннолетних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19" w:history="1">
        <w:r w:rsidRPr="00973A3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Ставропольского края от 11.05.2017 N 49-кз</w:t>
        </w:r>
      </w:hyperlink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Уполномоченные органы исполнительной власти Ставропольского края в рамках своей компетенции осуществляют </w:t>
      </w:r>
      <w:proofErr w:type="gramStart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деятельностью подведомственных им учреждений и организаций, органов опеки и попечительства по предоставлению ими мер социальной поддержки несовершеннолетним.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Комиссия по делам несовершеннолетних и защите их прав при Правительстве Ставропольского края в рамках своей компетенции осуществляет координацию деятельности комиссий по делам несовершеннолетних и защите их прав в муниципальных районах Ставропольского края и городских округах Ставропольского края по организации предоставления мер социальной поддержки несовершеннолетним.</w:t>
      </w:r>
    </w:p>
    <w:p w:rsidR="00973A36" w:rsidRPr="00973A36" w:rsidRDefault="00973A36" w:rsidP="00973A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73A3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6. Расходные обязательства по предоставлению мер социальной поддержки несовершеннолетним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1. Меры социальной поддержки несовершеннолетних являются расходными обязательствами Ставропольского края.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Финансирование мер социальной поддержки несовершеннолетних осуществляется в порядке, устанавливаемом Правительством Ставропольского края.</w:t>
      </w:r>
    </w:p>
    <w:p w:rsidR="00973A36" w:rsidRPr="00973A36" w:rsidRDefault="00973A36" w:rsidP="00973A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973A3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7. Вступление в силу настоящего Закона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Закон вступает в силу с 1 января 2011 года, но не ранее чем через 10 дней после дня его официального опубликования.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Губернатор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Ставропольского края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В.В.ГАЕВСКИЙ</w:t>
      </w:r>
    </w:p>
    <w:p w:rsidR="00973A36" w:rsidRPr="00973A36" w:rsidRDefault="00973A36" w:rsidP="00973A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t>г. Ставрополь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11 ноября 2010 г.</w:t>
      </w:r>
      <w:r w:rsidRPr="00973A3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94-кз</w:t>
      </w:r>
    </w:p>
    <w:p w:rsidR="00000000" w:rsidRDefault="00973A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A36"/>
    <w:rsid w:val="0097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3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3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3A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3A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7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3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44603" TargetMode="External"/><Relationship Id="rId13" Type="http://schemas.openxmlformats.org/officeDocument/2006/relationships/hyperlink" Target="http://docs.cntd.ru/document/446294061" TargetMode="External"/><Relationship Id="rId18" Type="http://schemas.openxmlformats.org/officeDocument/2006/relationships/hyperlink" Target="http://docs.cntd.ru/document/44629406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460220111" TargetMode="External"/><Relationship Id="rId17" Type="http://schemas.openxmlformats.org/officeDocument/2006/relationships/hyperlink" Target="http://docs.cntd.ru/document/4462940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29406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294061" TargetMode="External"/><Relationship Id="rId11" Type="http://schemas.openxmlformats.org/officeDocument/2006/relationships/hyperlink" Target="http://docs.cntd.ru/document/901802257" TargetMode="External"/><Relationship Id="rId5" Type="http://schemas.openxmlformats.org/officeDocument/2006/relationships/hyperlink" Target="http://docs.cntd.ru/document/460220111" TargetMode="External"/><Relationship Id="rId15" Type="http://schemas.openxmlformats.org/officeDocument/2006/relationships/hyperlink" Target="http://docs.cntd.ru/document/446294061" TargetMode="External"/><Relationship Id="rId10" Type="http://schemas.openxmlformats.org/officeDocument/2006/relationships/hyperlink" Target="http://docs.cntd.ru/document/461501750" TargetMode="External"/><Relationship Id="rId19" Type="http://schemas.openxmlformats.org/officeDocument/2006/relationships/hyperlink" Target="http://docs.cntd.ru/document/446294061" TargetMode="External"/><Relationship Id="rId4" Type="http://schemas.openxmlformats.org/officeDocument/2006/relationships/hyperlink" Target="http://docs.cntd.ru/document/461503106" TargetMode="External"/><Relationship Id="rId9" Type="http://schemas.openxmlformats.org/officeDocument/2006/relationships/hyperlink" Target="http://docs.cntd.ru/document/901713538" TargetMode="External"/><Relationship Id="rId14" Type="http://schemas.openxmlformats.org/officeDocument/2006/relationships/hyperlink" Target="http://docs.cntd.ru/document/446294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2017-11-13T12:36:00Z</dcterms:created>
  <dcterms:modified xsi:type="dcterms:W3CDTF">2017-11-13T12:39:00Z</dcterms:modified>
</cp:coreProperties>
</file>