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C1" w:rsidRDefault="00BD68C1" w:rsidP="00BD68C1">
      <w:pPr>
        <w:shd w:val="clear" w:color="auto" w:fill="FFFFFF"/>
        <w:spacing w:before="204" w:after="20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35CAE"/>
          <w:sz w:val="28"/>
          <w:szCs w:val="28"/>
        </w:rPr>
      </w:pPr>
      <w:bookmarkStart w:id="0" w:name="_GoBack"/>
      <w:r w:rsidRPr="00143423">
        <w:rPr>
          <w:rFonts w:ascii="Times New Roman" w:eastAsia="Times New Roman" w:hAnsi="Times New Roman" w:cs="Times New Roman"/>
          <w:b/>
          <w:bCs/>
          <w:color w:val="135CAE"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4C345E" w:rsidRPr="00F411D4" w:rsidRDefault="00C47E9F" w:rsidP="00C47E9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411D4" w:rsidRPr="00F411D4">
        <w:rPr>
          <w:rFonts w:ascii="Times New Roman" w:eastAsia="Calibri" w:hAnsi="Times New Roman" w:cs="Times New Roman"/>
          <w:sz w:val="28"/>
          <w:szCs w:val="28"/>
        </w:rPr>
        <w:t xml:space="preserve"> МБОУ СОШ №  2 </w:t>
      </w:r>
      <w:r w:rsidR="007E1AC3" w:rsidRPr="00F411D4">
        <w:rPr>
          <w:rFonts w:ascii="Times New Roman" w:eastAsia="Calibri" w:hAnsi="Times New Roman" w:cs="Times New Roman"/>
          <w:sz w:val="28"/>
          <w:szCs w:val="28"/>
        </w:rPr>
        <w:t>по состоянию на 01.01.20</w:t>
      </w:r>
      <w:r w:rsidR="00997E38" w:rsidRPr="00F411D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E1AC3" w:rsidRPr="00F41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D45">
        <w:rPr>
          <w:rFonts w:ascii="Times New Roman" w:eastAsia="Calibri" w:hAnsi="Times New Roman" w:cs="Times New Roman"/>
          <w:sz w:val="28"/>
          <w:szCs w:val="28"/>
        </w:rPr>
        <w:t xml:space="preserve">численность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AC3" w:rsidRPr="00F411D4">
        <w:rPr>
          <w:rFonts w:ascii="Times New Roman" w:eastAsia="Calibri" w:hAnsi="Times New Roman" w:cs="Times New Roman"/>
          <w:sz w:val="28"/>
          <w:szCs w:val="28"/>
        </w:rPr>
        <w:t>составила 51</w:t>
      </w:r>
      <w:r w:rsidR="007E1AC3" w:rsidRPr="00F411D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E1AC3" w:rsidRPr="00F411D4">
        <w:rPr>
          <w:rFonts w:ascii="Times New Roman" w:eastAsia="Calibri" w:hAnsi="Times New Roman" w:cs="Times New Roman"/>
          <w:sz w:val="28"/>
          <w:szCs w:val="28"/>
        </w:rPr>
        <w:t xml:space="preserve">человек. За отчетный период </w:t>
      </w:r>
      <w:r w:rsidR="00C63D45">
        <w:rPr>
          <w:rFonts w:ascii="Times New Roman" w:eastAsia="Calibri" w:hAnsi="Times New Roman" w:cs="Times New Roman"/>
          <w:sz w:val="28"/>
          <w:szCs w:val="28"/>
        </w:rPr>
        <w:t>8</w:t>
      </w:r>
      <w:r w:rsidR="00F411D4" w:rsidRPr="00F41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AC3" w:rsidRPr="00F411D4">
        <w:rPr>
          <w:rFonts w:ascii="Times New Roman" w:eastAsia="Calibri" w:hAnsi="Times New Roman" w:cs="Times New Roman"/>
          <w:sz w:val="28"/>
          <w:szCs w:val="28"/>
        </w:rPr>
        <w:t>работников учреждени</w:t>
      </w:r>
      <w:r w:rsidR="00D85E61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C63D45">
        <w:rPr>
          <w:rFonts w:ascii="Times New Roman" w:eastAsia="Calibri" w:hAnsi="Times New Roman" w:cs="Times New Roman"/>
          <w:sz w:val="28"/>
          <w:szCs w:val="28"/>
        </w:rPr>
        <w:t xml:space="preserve">в очной форме </w:t>
      </w:r>
      <w:r w:rsidR="00D85E61">
        <w:rPr>
          <w:rFonts w:ascii="Times New Roman" w:eastAsia="Calibri" w:hAnsi="Times New Roman" w:cs="Times New Roman"/>
          <w:sz w:val="28"/>
          <w:szCs w:val="28"/>
        </w:rPr>
        <w:t>повысили квалификацию</w:t>
      </w:r>
      <w:r w:rsidR="00C63D45">
        <w:rPr>
          <w:rFonts w:ascii="Times New Roman" w:eastAsia="Calibri" w:hAnsi="Times New Roman" w:cs="Times New Roman"/>
          <w:sz w:val="28"/>
          <w:szCs w:val="28"/>
        </w:rPr>
        <w:t>, 6 работников повышения квалификации прошли дистанционно</w:t>
      </w:r>
      <w:r w:rsidR="00D85E61">
        <w:rPr>
          <w:rFonts w:ascii="Times New Roman" w:eastAsia="Calibri" w:hAnsi="Times New Roman" w:cs="Times New Roman"/>
          <w:sz w:val="28"/>
          <w:szCs w:val="28"/>
        </w:rPr>
        <w:t>. На  повышение</w:t>
      </w:r>
      <w:r w:rsidR="007E1AC3" w:rsidRPr="00F411D4">
        <w:rPr>
          <w:rFonts w:ascii="Times New Roman" w:eastAsia="Calibri" w:hAnsi="Times New Roman" w:cs="Times New Roman"/>
          <w:sz w:val="28"/>
          <w:szCs w:val="28"/>
        </w:rPr>
        <w:t xml:space="preserve"> квалификации было израсходовано                   </w:t>
      </w:r>
      <w:r w:rsidR="00BD68C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85E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AC3" w:rsidRPr="00F411D4">
        <w:rPr>
          <w:rFonts w:ascii="Times New Roman" w:eastAsia="Calibri" w:hAnsi="Times New Roman" w:cs="Times New Roman"/>
          <w:sz w:val="28"/>
          <w:szCs w:val="28"/>
        </w:rPr>
        <w:t xml:space="preserve">рублей. МБОУСОШ № 2 </w:t>
      </w:r>
      <w:proofErr w:type="gramStart"/>
      <w:r w:rsidR="007E1AC3" w:rsidRPr="00F411D4">
        <w:rPr>
          <w:rFonts w:ascii="Times New Roman" w:eastAsia="Calibri" w:hAnsi="Times New Roman" w:cs="Times New Roman"/>
          <w:sz w:val="28"/>
          <w:szCs w:val="28"/>
        </w:rPr>
        <w:t>рассчитан</w:t>
      </w:r>
      <w:r w:rsidR="00997E38" w:rsidRPr="00F411D4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7E1AC3" w:rsidRPr="00F411D4">
        <w:rPr>
          <w:rFonts w:ascii="Times New Roman" w:eastAsia="Calibri" w:hAnsi="Times New Roman" w:cs="Times New Roman"/>
          <w:sz w:val="28"/>
          <w:szCs w:val="28"/>
        </w:rPr>
        <w:t xml:space="preserve"> на 332 </w:t>
      </w:r>
      <w:r w:rsidR="00F411D4" w:rsidRPr="00F411D4">
        <w:rPr>
          <w:rFonts w:ascii="Times New Roman" w:eastAsia="Calibri" w:hAnsi="Times New Roman" w:cs="Times New Roman"/>
          <w:sz w:val="28"/>
          <w:szCs w:val="28"/>
        </w:rPr>
        <w:t>ребенка</w:t>
      </w:r>
      <w:r w:rsidR="007E1AC3" w:rsidRPr="00F411D4">
        <w:rPr>
          <w:rFonts w:ascii="Times New Roman" w:eastAsia="Calibri" w:hAnsi="Times New Roman" w:cs="Times New Roman"/>
          <w:sz w:val="28"/>
          <w:szCs w:val="28"/>
        </w:rPr>
        <w:t>, на начало 20</w:t>
      </w:r>
      <w:r w:rsidR="00771DF8">
        <w:rPr>
          <w:rFonts w:ascii="Times New Roman" w:eastAsia="Calibri" w:hAnsi="Times New Roman" w:cs="Times New Roman"/>
          <w:sz w:val="28"/>
          <w:szCs w:val="28"/>
        </w:rPr>
        <w:t>20</w:t>
      </w:r>
      <w:r w:rsidR="00997E38" w:rsidRPr="00F41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AC3" w:rsidRPr="00F411D4">
        <w:rPr>
          <w:rFonts w:ascii="Times New Roman" w:eastAsia="Calibri" w:hAnsi="Times New Roman" w:cs="Times New Roman"/>
          <w:sz w:val="28"/>
          <w:szCs w:val="28"/>
        </w:rPr>
        <w:t>учебного года в школе обучалось 3</w:t>
      </w:r>
      <w:r w:rsidR="00771DF8">
        <w:rPr>
          <w:rFonts w:ascii="Times New Roman" w:eastAsia="Calibri" w:hAnsi="Times New Roman" w:cs="Times New Roman"/>
          <w:sz w:val="28"/>
          <w:szCs w:val="28"/>
        </w:rPr>
        <w:t>66</w:t>
      </w:r>
      <w:r w:rsidR="00BD1EB2" w:rsidRPr="00F411D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E1AC3" w:rsidRPr="00F411D4">
        <w:rPr>
          <w:rFonts w:ascii="Times New Roman" w:eastAsia="Calibri" w:hAnsi="Times New Roman" w:cs="Times New Roman"/>
          <w:sz w:val="28"/>
          <w:szCs w:val="28"/>
        </w:rPr>
        <w:t>учащихся. Все учащиеся успешно закончили учебный год.</w:t>
      </w:r>
    </w:p>
    <w:p w:rsidR="00F411D4" w:rsidRDefault="007E1AC3" w:rsidP="00C63D4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1D4">
        <w:rPr>
          <w:rFonts w:ascii="Times New Roman" w:eastAsia="Calibri" w:hAnsi="Times New Roman" w:cs="Times New Roman"/>
          <w:sz w:val="28"/>
          <w:szCs w:val="28"/>
        </w:rPr>
        <w:t>В начальной школе на конец года обучалось 1</w:t>
      </w:r>
      <w:r w:rsidR="00771DF8">
        <w:rPr>
          <w:rFonts w:ascii="Times New Roman" w:eastAsia="Calibri" w:hAnsi="Times New Roman" w:cs="Times New Roman"/>
          <w:sz w:val="28"/>
          <w:szCs w:val="28"/>
        </w:rPr>
        <w:t>49</w:t>
      </w:r>
      <w:r w:rsidRPr="00F411D4">
        <w:rPr>
          <w:rFonts w:ascii="Times New Roman" w:eastAsia="Calibri" w:hAnsi="Times New Roman" w:cs="Times New Roman"/>
          <w:sz w:val="28"/>
          <w:szCs w:val="28"/>
        </w:rPr>
        <w:t xml:space="preserve"> учащихся. Неуспевающих и оставленных на повторный курс обучения нет. В начальной школе реализуется общеобразовательн</w:t>
      </w:r>
      <w:r w:rsidR="00BD1EB2" w:rsidRPr="00F411D4">
        <w:rPr>
          <w:rFonts w:ascii="Times New Roman" w:eastAsia="Calibri" w:hAnsi="Times New Roman" w:cs="Times New Roman"/>
          <w:sz w:val="28"/>
          <w:szCs w:val="28"/>
        </w:rPr>
        <w:t>ая</w:t>
      </w:r>
      <w:r w:rsidRPr="00F411D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BD1EB2" w:rsidRPr="00F411D4">
        <w:rPr>
          <w:rFonts w:ascii="Times New Roman" w:eastAsia="Calibri" w:hAnsi="Times New Roman" w:cs="Times New Roman"/>
          <w:sz w:val="28"/>
          <w:szCs w:val="28"/>
        </w:rPr>
        <w:t xml:space="preserve">а «Школа России». </w:t>
      </w:r>
    </w:p>
    <w:p w:rsidR="00565356" w:rsidRPr="00F411D4" w:rsidRDefault="00BD1EB2" w:rsidP="00C63D4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1D4">
        <w:rPr>
          <w:rFonts w:ascii="Times New Roman" w:eastAsia="Calibri" w:hAnsi="Times New Roman" w:cs="Times New Roman"/>
          <w:sz w:val="28"/>
          <w:szCs w:val="28"/>
        </w:rPr>
        <w:t xml:space="preserve">В школе организовано горячее питание. </w:t>
      </w:r>
      <w:r w:rsidR="00771DF8">
        <w:rPr>
          <w:rFonts w:ascii="Times New Roman" w:eastAsia="Calibri" w:hAnsi="Times New Roman" w:cs="Times New Roman"/>
          <w:sz w:val="28"/>
          <w:szCs w:val="28"/>
        </w:rPr>
        <w:t xml:space="preserve">149 человек 1-4 классы питаются за счет средств федерального бюджета, 56 человек питаются </w:t>
      </w:r>
      <w:r w:rsidR="00565356" w:rsidRPr="00F411D4">
        <w:rPr>
          <w:rFonts w:ascii="Times New Roman" w:eastAsia="Calibri" w:hAnsi="Times New Roman" w:cs="Times New Roman"/>
          <w:sz w:val="28"/>
          <w:szCs w:val="28"/>
        </w:rPr>
        <w:t>в школе бесплатно</w:t>
      </w:r>
      <w:r w:rsidR="00F411D4">
        <w:rPr>
          <w:rFonts w:ascii="Times New Roman" w:eastAsia="Calibri" w:hAnsi="Times New Roman" w:cs="Times New Roman"/>
          <w:sz w:val="28"/>
          <w:szCs w:val="28"/>
        </w:rPr>
        <w:t>,</w:t>
      </w:r>
      <w:r w:rsidR="00565356" w:rsidRPr="00F411D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71DF8">
        <w:rPr>
          <w:rFonts w:ascii="Times New Roman" w:eastAsia="Calibri" w:hAnsi="Times New Roman" w:cs="Times New Roman"/>
          <w:sz w:val="28"/>
          <w:szCs w:val="28"/>
        </w:rPr>
        <w:t>7 человек</w:t>
      </w:r>
      <w:r w:rsidR="00565356" w:rsidRPr="00F411D4">
        <w:rPr>
          <w:rFonts w:ascii="Times New Roman" w:eastAsia="Calibri" w:hAnsi="Times New Roman" w:cs="Times New Roman"/>
          <w:sz w:val="28"/>
          <w:szCs w:val="28"/>
        </w:rPr>
        <w:t xml:space="preserve"> детей получают компенсацию. </w:t>
      </w:r>
      <w:r w:rsidR="00771DF8">
        <w:rPr>
          <w:rFonts w:ascii="Times New Roman" w:eastAsia="Calibri" w:hAnsi="Times New Roman" w:cs="Times New Roman"/>
          <w:sz w:val="28"/>
          <w:szCs w:val="28"/>
        </w:rPr>
        <w:t>140 человек питаются за родительскую плату.</w:t>
      </w:r>
    </w:p>
    <w:p w:rsidR="007E1AC3" w:rsidRPr="00F411D4" w:rsidRDefault="00565356" w:rsidP="00F411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1D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E1AC3" w:rsidRPr="00F411D4">
        <w:rPr>
          <w:rFonts w:ascii="Times New Roman" w:eastAsia="Calibri" w:hAnsi="Times New Roman" w:cs="Times New Roman"/>
          <w:sz w:val="28"/>
          <w:szCs w:val="28"/>
        </w:rPr>
        <w:t>В 20</w:t>
      </w:r>
      <w:r w:rsidR="00771DF8">
        <w:rPr>
          <w:rFonts w:ascii="Times New Roman" w:eastAsia="Calibri" w:hAnsi="Times New Roman" w:cs="Times New Roman"/>
          <w:sz w:val="28"/>
          <w:szCs w:val="28"/>
        </w:rPr>
        <w:t>20</w:t>
      </w:r>
      <w:r w:rsidRPr="00F41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AC3" w:rsidRPr="00F411D4">
        <w:rPr>
          <w:rFonts w:ascii="Times New Roman" w:eastAsia="Calibri" w:hAnsi="Times New Roman" w:cs="Times New Roman"/>
          <w:sz w:val="28"/>
          <w:szCs w:val="28"/>
        </w:rPr>
        <w:t xml:space="preserve">году к государственной итоговой аттестации за курс средней школы </w:t>
      </w:r>
      <w:r w:rsidRPr="00F411D4">
        <w:rPr>
          <w:rFonts w:ascii="Times New Roman" w:eastAsia="Calibri" w:hAnsi="Times New Roman" w:cs="Times New Roman"/>
          <w:sz w:val="28"/>
          <w:szCs w:val="28"/>
        </w:rPr>
        <w:t>допущено</w:t>
      </w:r>
      <w:r w:rsidR="00771DF8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Pr="00F41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411D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411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E1AC3" w:rsidRPr="00F411D4">
        <w:rPr>
          <w:rFonts w:ascii="Times New Roman" w:eastAsia="Calibri" w:hAnsi="Times New Roman" w:cs="Times New Roman"/>
          <w:sz w:val="28"/>
          <w:szCs w:val="28"/>
        </w:rPr>
        <w:t>Сдавали экзамены в форме ЕГЭ-</w:t>
      </w:r>
      <w:r w:rsidR="00771DF8">
        <w:rPr>
          <w:rFonts w:ascii="Times New Roman" w:eastAsia="Calibri" w:hAnsi="Times New Roman" w:cs="Times New Roman"/>
          <w:sz w:val="28"/>
          <w:szCs w:val="28"/>
        </w:rPr>
        <w:t>11</w:t>
      </w:r>
      <w:r w:rsidR="007E1AC3" w:rsidRPr="00F411D4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  <w:r w:rsidRPr="00F41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DF8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F411D4">
        <w:rPr>
          <w:rFonts w:ascii="Times New Roman" w:eastAsia="Calibri" w:hAnsi="Times New Roman" w:cs="Times New Roman"/>
          <w:sz w:val="28"/>
          <w:szCs w:val="28"/>
        </w:rPr>
        <w:t>бучающи</w:t>
      </w:r>
      <w:r w:rsidR="00771DF8">
        <w:rPr>
          <w:rFonts w:ascii="Times New Roman" w:eastAsia="Calibri" w:hAnsi="Times New Roman" w:cs="Times New Roman"/>
          <w:sz w:val="28"/>
          <w:szCs w:val="28"/>
        </w:rPr>
        <w:t xml:space="preserve">мся 9-х классов всем были выданы аттестаты об общем среднем образовании. </w:t>
      </w:r>
    </w:p>
    <w:p w:rsidR="004C345E" w:rsidRDefault="007E1AC3" w:rsidP="00F411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1D4">
        <w:rPr>
          <w:rFonts w:ascii="Times New Roman" w:eastAsia="Calibri" w:hAnsi="Times New Roman" w:cs="Times New Roman"/>
          <w:sz w:val="28"/>
          <w:szCs w:val="28"/>
        </w:rPr>
        <w:t xml:space="preserve">         В муниципальном этапе всероссийской олимпиады школьников приняли участие </w:t>
      </w:r>
      <w:r w:rsidR="0027115D" w:rsidRPr="0027115D">
        <w:rPr>
          <w:rFonts w:ascii="Times New Roman" w:eastAsia="Calibri" w:hAnsi="Times New Roman" w:cs="Times New Roman"/>
          <w:sz w:val="28"/>
          <w:szCs w:val="28"/>
        </w:rPr>
        <w:t>86</w:t>
      </w:r>
      <w:r w:rsidRPr="0027115D">
        <w:rPr>
          <w:rFonts w:ascii="Times New Roman" w:eastAsia="Calibri" w:hAnsi="Times New Roman" w:cs="Times New Roman"/>
          <w:sz w:val="28"/>
          <w:szCs w:val="28"/>
        </w:rPr>
        <w:t xml:space="preserve"> обучающихся, </w:t>
      </w:r>
      <w:r w:rsidR="0027115D" w:rsidRPr="0027115D">
        <w:rPr>
          <w:rFonts w:ascii="Times New Roman" w:eastAsia="Calibri" w:hAnsi="Times New Roman" w:cs="Times New Roman"/>
          <w:sz w:val="28"/>
          <w:szCs w:val="28"/>
        </w:rPr>
        <w:t>22</w:t>
      </w:r>
      <w:r w:rsidRPr="00F411D4">
        <w:rPr>
          <w:rFonts w:ascii="Times New Roman" w:eastAsia="Calibri" w:hAnsi="Times New Roman" w:cs="Times New Roman"/>
          <w:sz w:val="28"/>
          <w:szCs w:val="28"/>
        </w:rPr>
        <w:t xml:space="preserve"> обучающихся стали  победителями и призёрами.  </w:t>
      </w:r>
    </w:p>
    <w:bookmarkEnd w:id="0"/>
    <w:p w:rsidR="00825A55" w:rsidRPr="00825A55" w:rsidRDefault="00825A55" w:rsidP="00C63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плана воспитательной работы школы в течение 2020 года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проведены следующие мероприятия: классные часы «Прикоснись к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подвигу сердцем!», посвященные освобождению с. Дивного от немецко-фашистских захватчиков (о </w:t>
      </w:r>
      <w:proofErr w:type="gramStart"/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людях</w:t>
      </w:r>
      <w:proofErr w:type="gramEnd"/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освобождавших с. Дивное) «По страницам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 освобождения села Дивного…», конкурс патриотической песни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«Память, за собою позови...», мероприятия, посвященные дню полного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освобождения Ленинграда от фашистской блокады, мероприятия,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посвященные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Международному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дню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памяти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жертв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Холокоста,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торжественная линейка, посвящённая освобождению села Дивного от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немецко-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фашистских захватчиков, возложение венков к Мемориалу славы,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мероприятие, посвященное вечеру встречи выпускников «Однажды много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лет спустя…», Спортивный праздник ко Дню защитника Отечества»,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мероприятия, посвященные Дню родного языка, праздник «Широкая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масленица», вечер для старшеклассников «Мистер и мисс школы», участие в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краевой экологической акции «Сохраним природу Ставрополья», «Посади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дерево», всемирный День Воды, День Птиц, День</w:t>
      </w:r>
      <w:proofErr w:type="gramEnd"/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Земли, День защиты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окружающей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среды,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финансовой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грамотности,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конкурсно-развлекательная</w:t>
      </w:r>
      <w:proofErr w:type="spellEnd"/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к 8 марта, классные часы из цикла «Мои права и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обязанности» (правовое просвещение школьников), классные часы по ПДД,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мероприятия, посвященные Неделе детской и юношеской книги, участие в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краевой акции «Телефону доверия – Да!», участие в акциях, посвященных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Дню Победы, классные часы, посвященные Дню космонавтики, агитбригады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по ЗОЖ «Здоровому образу жизни – да</w:t>
      </w:r>
      <w:proofErr w:type="gramEnd"/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!», </w:t>
      </w:r>
      <w:proofErr w:type="gramStart"/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рисунков «Мы -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наследники Победы!», тематические уроки ОБЖ, посвященные Дню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пожарной охраны, выставка поделок «Победа в Великой Отечественной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войне глазами детей», классные часы, посвященные Дню Победы «Праздник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со слезами на глазах», праздник «Последний звонок», «Выпускной вечер»,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мероприятия, посвященные Дню славянской письменности и культуры,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праздник «Первого звонка», классный час, посвященный 16 – </w:t>
      </w:r>
      <w:proofErr w:type="spellStart"/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годовщине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трагических событий в г. Беслане «Терроризм – чума XXI</w:t>
      </w:r>
      <w:proofErr w:type="gramEnd"/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века», Праздник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первоклассников «ПДД - твои друзья», посвящение первоклассников в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пешеходы, выставка поделок по ПДД «Правила движения достойны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уважения », экологическая акция «Чистый школьный двор», в рамках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Всероссийского экологического субботника «Зеленая Россия», классный час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из цикла «Моё Отечество», посвященный Дню Ставропольского края «Мой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край - мое время», школьный этап Всероссийского конкурса сочинений 2020,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 с сотрудниками ГИБДД, мероприятия, посвященные Дню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гражданской обороны</w:t>
      </w:r>
      <w:proofErr w:type="gramEnd"/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открытый урок ОБЖ, поздравительный «десант» ко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Дню учителя, соревнования «Веселые старты», выборы Президента ШУС,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час, посвященный Дню народного единства, выставка поделок из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природного материала и фотовыставка «Осенний калейдоскоп»,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поздравительный «десант», посвященный Дню матери в России, акция,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посвященная Дню Неизвестного Солдата, мероприятия, посвященные «Дню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Героев Отечества», мероприятия, посвященные Международному дню</w:t>
      </w:r>
      <w:r w:rsid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A55"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борьбы с коррупцией.</w:t>
      </w:r>
      <w:proofErr w:type="gramEnd"/>
    </w:p>
    <w:p w:rsidR="00556350" w:rsidRDefault="00556350" w:rsidP="00556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С марта по август 2020 года в связи с ограничительными мерами,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, мероприятия проходили в дистанционном режиме, 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 2020 года в каждом классе изолированно друг от друга.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6350" w:rsidRPr="00556350" w:rsidRDefault="00556350" w:rsidP="00556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126 детей приняли участие в различных конкурсах, фестивалях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46 детей стали победителями и призёрами – из низ 5 детей стали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призерами всероссийского конкурса - Всероссийский форум «Зеленая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планета», V Всероссийский конкурс детского и юношеского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«Базовые национальные ценности», 28 учеников заняли призовые места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(Всероссийский конкурс сочинений «Без срока давности», муниципальный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краевой олимпиады по</w:t>
      </w:r>
      <w:proofErr w:type="gramEnd"/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ПДД, муниципальный этап Всероссийского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чтецов «Живая классика», муниципальный конкурс чтецов «Мы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войне стихами говорим», муниципальный этап краевого творческого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«Наследники Победы», муниципальный этап Всероссийского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«Письмо солдату. </w:t>
      </w:r>
      <w:proofErr w:type="gramStart"/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О детях войны», муниципальный конкурс-выставка творческих работ «Победа в Великой Отечественной войне глазами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детей» и т.д.). 13 учеников заняли призовые места в конкурсах, фестивалях,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соревнованиях краевого уровня - краевой конкурс детского и юношеского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литературно-художественного творчества «Дети и книги», краевой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«Зеленая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планета», V Всероссийский конкурс детского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юношеского творчества «Базовые национальные ценности»).</w:t>
      </w:r>
      <w:proofErr w:type="gramEnd"/>
    </w:p>
    <w:p w:rsidR="00556350" w:rsidRDefault="00556350" w:rsidP="00556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функционирует волонтерский отряд «Луч». В 2020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волонтеры МБОУ СОШ № 2 участвовали в таких акциях как: «Георгиевская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ленточка», «Бессмертный полк», #</w:t>
      </w:r>
      <w:proofErr w:type="spellStart"/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ВместеЯрче</w:t>
      </w:r>
      <w:proofErr w:type="spellEnd"/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, «Мы за здоровый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жизни», «Окна Победы», «Наследники Победы», «Письмо Победы».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6350" w:rsidRDefault="00556350" w:rsidP="00556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В летний период 2020 года в МБОУ СОШ № 2 организован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пришкольный </w:t>
      </w:r>
      <w:proofErr w:type="spellStart"/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онлайн-лагерь</w:t>
      </w:r>
      <w:proofErr w:type="spellEnd"/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"Город здоровья", отдыхом было охвачено 175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</w:t>
      </w:r>
    </w:p>
    <w:p w:rsidR="00556350" w:rsidRDefault="00556350" w:rsidP="00556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С 01.10.2019 года на базе МБОУ СОШ № 2 открылся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 цифрового и гуманитарного профилей «Точка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роста», в котором выделены функциональные зоны для изучения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«Технологии», «Информатики» «ОБЖ», зона «</w:t>
      </w:r>
      <w:proofErr w:type="spellStart"/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Коворкинга</w:t>
      </w:r>
      <w:proofErr w:type="spellEnd"/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», «Шахматной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гостиной» и «</w:t>
      </w:r>
      <w:proofErr w:type="spellStart"/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Медиазоны</w:t>
      </w:r>
      <w:proofErr w:type="spellEnd"/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6350" w:rsidRPr="00556350" w:rsidRDefault="00556350" w:rsidP="00556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2020 учебном году на базе Центра обучалось 225 человек. </w:t>
      </w:r>
      <w:proofErr w:type="gramStart"/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плана учебно-воспитательных, внеурочных и </w:t>
      </w:r>
      <w:proofErr w:type="spellStart"/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было проведено 9 мероприятий, в которых приняло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326 учеников школы (Единый урок безопасности в сети Интернет,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по ОБЖ «Школа выживания», всероссийская акция «Добрые уроки»,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приуроченная к Международному дню добровольца, «Шахматный турнир»,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во всероссийской акции «Урок цифры», интеллектуальная викторина</w:t>
      </w:r>
      <w:proofErr w:type="gramEnd"/>
    </w:p>
    <w:p w:rsidR="00556350" w:rsidRPr="00556350" w:rsidRDefault="00556350" w:rsidP="00556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«Игры разума», урок памяти «Сердце помнить велит», посвященное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освобождению с. Дивного от немецко-фашистских захватчиков, «Мир наших</w:t>
      </w:r>
      <w:proofErr w:type="gramEnd"/>
    </w:p>
    <w:p w:rsidR="00556350" w:rsidRPr="00556350" w:rsidRDefault="00556350" w:rsidP="00556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возможностей: </w:t>
      </w:r>
      <w:proofErr w:type="spellStart"/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Робототехника+</w:t>
      </w:r>
      <w:proofErr w:type="spellEnd"/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промышленный дизайн», открытое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«Команда будущего», всероссийский урок первой помощи,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интерактивная экскурсия «Я помню! </w:t>
      </w:r>
      <w:proofErr w:type="gramStart"/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Я горжусь!», мероприятия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летнего отдыха).</w:t>
      </w:r>
      <w:proofErr w:type="gramEnd"/>
    </w:p>
    <w:p w:rsidR="00556350" w:rsidRDefault="00556350" w:rsidP="00556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ограничительными мерами, и учитываю строгое 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методических рекомендаций </w:t>
      </w:r>
      <w:proofErr w:type="spellStart"/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, часть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проходило в дистанционном режиме или в каждом классе изолированно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35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классов.</w:t>
      </w:r>
    </w:p>
    <w:p w:rsidR="00556350" w:rsidRPr="00556350" w:rsidRDefault="00556350" w:rsidP="00556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1DF8" w:rsidRDefault="00771DF8" w:rsidP="0055635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со сложной эпидемиологической обстановкой связанной с распространением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D48">
        <w:rPr>
          <w:rFonts w:ascii="Times New Roman" w:eastAsia="Calibri" w:hAnsi="Times New Roman" w:cs="Times New Roman"/>
          <w:sz w:val="28"/>
          <w:szCs w:val="28"/>
        </w:rPr>
        <w:t xml:space="preserve"> инфекции выполняя методические рекомендации </w:t>
      </w:r>
      <w:proofErr w:type="spellStart"/>
      <w:r w:rsidR="002E2D48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2E2D48">
        <w:rPr>
          <w:rFonts w:ascii="Times New Roman" w:eastAsia="Calibri" w:hAnsi="Times New Roman" w:cs="Times New Roman"/>
          <w:sz w:val="28"/>
          <w:szCs w:val="28"/>
        </w:rPr>
        <w:t xml:space="preserve"> в 2020 году на учреждение было закуплено 27 шт. </w:t>
      </w:r>
      <w:proofErr w:type="spellStart"/>
      <w:r w:rsidR="002E2D48" w:rsidRPr="002E2D48">
        <w:rPr>
          <w:rFonts w:ascii="Times New Roman" w:eastAsia="Calibri" w:hAnsi="Times New Roman" w:cs="Times New Roman"/>
          <w:sz w:val="28"/>
          <w:szCs w:val="28"/>
        </w:rPr>
        <w:t>рециркулятор</w:t>
      </w:r>
      <w:r w:rsidR="002E2D48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2E2D48">
        <w:rPr>
          <w:rFonts w:ascii="Times New Roman" w:eastAsia="Calibri" w:hAnsi="Times New Roman" w:cs="Times New Roman"/>
          <w:sz w:val="28"/>
          <w:szCs w:val="28"/>
        </w:rPr>
        <w:t xml:space="preserve"> для обеззараживания воздуха, и установлены в каждом учебном кабинете, так же в столовой, фойе, изоляторе и в кабинетах центра дополнительного образования «Точка Роста». Так же, учитывая требования </w:t>
      </w:r>
      <w:proofErr w:type="spellStart"/>
      <w:r w:rsidR="002E2D48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2E2D48">
        <w:rPr>
          <w:rFonts w:ascii="Times New Roman" w:eastAsia="Calibri" w:hAnsi="Times New Roman" w:cs="Times New Roman"/>
          <w:sz w:val="28"/>
          <w:szCs w:val="28"/>
        </w:rPr>
        <w:t xml:space="preserve">, обязательным условием начала ежедневного учебного процесса </w:t>
      </w:r>
      <w:r w:rsidR="00586FFB">
        <w:rPr>
          <w:rFonts w:ascii="Times New Roman" w:eastAsia="Calibri" w:hAnsi="Times New Roman" w:cs="Times New Roman"/>
          <w:sz w:val="28"/>
          <w:szCs w:val="28"/>
        </w:rPr>
        <w:t>является термометрия. Для этого было закуплено 12 шт. бесконтактных термометров. Заку</w:t>
      </w:r>
      <w:r w:rsidR="00E84A62">
        <w:rPr>
          <w:rFonts w:ascii="Times New Roman" w:eastAsia="Calibri" w:hAnsi="Times New Roman" w:cs="Times New Roman"/>
          <w:sz w:val="28"/>
          <w:szCs w:val="28"/>
        </w:rPr>
        <w:t xml:space="preserve">плено </w:t>
      </w:r>
      <w:proofErr w:type="spellStart"/>
      <w:r w:rsidR="00E84A62">
        <w:rPr>
          <w:rFonts w:ascii="Times New Roman" w:eastAsia="Calibri" w:hAnsi="Times New Roman" w:cs="Times New Roman"/>
          <w:sz w:val="28"/>
          <w:szCs w:val="28"/>
        </w:rPr>
        <w:t>рециркуляторов</w:t>
      </w:r>
      <w:proofErr w:type="spellEnd"/>
      <w:r w:rsidR="00E84A62">
        <w:rPr>
          <w:rFonts w:ascii="Times New Roman" w:eastAsia="Calibri" w:hAnsi="Times New Roman" w:cs="Times New Roman"/>
          <w:sz w:val="28"/>
          <w:szCs w:val="28"/>
        </w:rPr>
        <w:t xml:space="preserve"> и бесконтактных термометров на сумму 684000 руб.</w:t>
      </w:r>
    </w:p>
    <w:p w:rsidR="00E84A62" w:rsidRDefault="00E84A62" w:rsidP="00677B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Ежемесячно в учреждение закупаются средства дезинфекции (антисептические </w:t>
      </w:r>
      <w:r w:rsidR="007A3C31">
        <w:rPr>
          <w:rFonts w:ascii="Times New Roman" w:eastAsia="Calibri" w:hAnsi="Times New Roman" w:cs="Times New Roman"/>
          <w:sz w:val="28"/>
          <w:szCs w:val="28"/>
        </w:rPr>
        <w:t xml:space="preserve">растворы для обеззараживания поверхностей и рук, для уборки территории) и индивидуальной </w:t>
      </w:r>
      <w:r w:rsidR="00CD3513">
        <w:rPr>
          <w:rFonts w:ascii="Times New Roman" w:eastAsia="Calibri" w:hAnsi="Times New Roman" w:cs="Times New Roman"/>
          <w:sz w:val="28"/>
          <w:szCs w:val="28"/>
        </w:rPr>
        <w:t xml:space="preserve">защиты (одноразовые и многоразовые медицинские маски, одноразовые перчатки). Ежемесячно на эти нужды тратится около 20 000 руб. </w:t>
      </w:r>
    </w:p>
    <w:p w:rsidR="00CD3513" w:rsidRDefault="00CD3513" w:rsidP="00677B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20220 году в соответствии с программой «Образование» был произведен капитальный ремонт кровли. Стоимость составила 2615000 руб.</w:t>
      </w:r>
    </w:p>
    <w:p w:rsidR="00E55A0A" w:rsidRDefault="00E55A0A" w:rsidP="00E55A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2020 году для укрепления материально-технической базы для учреждения было приобретено:</w:t>
      </w:r>
    </w:p>
    <w:p w:rsidR="00E55A0A" w:rsidRDefault="00E55A0A" w:rsidP="00E55A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5A5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лазерных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принтера – </w:t>
      </w:r>
      <w:r w:rsidR="00825A55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825A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000 руб.;</w:t>
      </w:r>
    </w:p>
    <w:p w:rsidR="00825A55" w:rsidRDefault="00825A55" w:rsidP="00E55A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 ноутбука – 76 000руб.;</w:t>
      </w:r>
    </w:p>
    <w:p w:rsidR="00825A55" w:rsidRDefault="00825A55" w:rsidP="00E55A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- 3 проектора – 90 000руб.;</w:t>
      </w:r>
    </w:p>
    <w:p w:rsidR="00E55A0A" w:rsidRDefault="00E55A0A" w:rsidP="00E55A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 струйный принтер – 38</w:t>
      </w:r>
      <w:r w:rsidR="00825A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000руб.;</w:t>
      </w:r>
    </w:p>
    <w:p w:rsidR="00E55A0A" w:rsidRDefault="00E55A0A" w:rsidP="00E55A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 шт. 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принтера – 54</w:t>
      </w:r>
      <w:r w:rsidR="00825A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000руб.;</w:t>
      </w:r>
    </w:p>
    <w:p w:rsidR="00E55A0A" w:rsidRDefault="00E55A0A" w:rsidP="00E55A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ламинатор – 6</w:t>
      </w:r>
      <w:r w:rsidR="00825A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000 руб.;</w:t>
      </w:r>
    </w:p>
    <w:p w:rsidR="00E55A0A" w:rsidRDefault="00E55A0A" w:rsidP="00E55A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микшер – 2 9000 руб.;</w:t>
      </w:r>
    </w:p>
    <w:p w:rsidR="00E55A0A" w:rsidRDefault="00E55A0A" w:rsidP="00E55A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музыкальная станция – 24</w:t>
      </w:r>
      <w:r w:rsidR="00825A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000 руб.;</w:t>
      </w:r>
    </w:p>
    <w:p w:rsidR="00E55A0A" w:rsidRDefault="00E55A0A" w:rsidP="00E55A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- 5 досок в учебные кабинеты – 80</w:t>
      </w:r>
      <w:r w:rsidR="00825A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000 руб.;</w:t>
      </w:r>
    </w:p>
    <w:p w:rsidR="00E55A0A" w:rsidRDefault="00E55A0A" w:rsidP="00E55A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комплект мебели для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(стол – 20 шт., стулья 20 шт.) – 49</w:t>
      </w:r>
      <w:r w:rsidR="00825A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900руб.;</w:t>
      </w:r>
    </w:p>
    <w:p w:rsidR="00E55A0A" w:rsidRDefault="00E55A0A" w:rsidP="00E55A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столы учительские 5 шт. – 22</w:t>
      </w:r>
      <w:r w:rsidR="00B62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000руб.;</w:t>
      </w:r>
    </w:p>
    <w:p w:rsidR="00A37686" w:rsidRDefault="00A37686" w:rsidP="00E55A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-посуда для пищеблока – 20</w:t>
      </w:r>
      <w:r w:rsidR="00B62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000 руб., </w:t>
      </w:r>
    </w:p>
    <w:p w:rsidR="00A37686" w:rsidRDefault="00A37686" w:rsidP="00E55A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так же выполненные ремонтные работы:</w:t>
      </w:r>
    </w:p>
    <w:p w:rsidR="00A37686" w:rsidRDefault="00A37686" w:rsidP="00E55A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установка навесов над входами – 70</w:t>
      </w:r>
      <w:r w:rsidR="00B62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000 руб.;</w:t>
      </w:r>
    </w:p>
    <w:p w:rsidR="00A37686" w:rsidRDefault="00A37686" w:rsidP="00E55A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-облицовка стеклянных проемов поликарбонатом – </w:t>
      </w:r>
      <w:r w:rsidR="00B623BA">
        <w:rPr>
          <w:rFonts w:ascii="Times New Roman" w:eastAsia="Calibri" w:hAnsi="Times New Roman" w:cs="Times New Roman"/>
          <w:sz w:val="28"/>
          <w:szCs w:val="28"/>
        </w:rPr>
        <w:t>96</w:t>
      </w:r>
      <w:r>
        <w:rPr>
          <w:rFonts w:ascii="Times New Roman" w:eastAsia="Calibri" w:hAnsi="Times New Roman" w:cs="Times New Roman"/>
          <w:sz w:val="28"/>
          <w:szCs w:val="28"/>
        </w:rPr>
        <w:t> 000 руб.;</w:t>
      </w:r>
    </w:p>
    <w:p w:rsidR="00B623BA" w:rsidRDefault="00B623BA" w:rsidP="00E55A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ремонт и замена системы освещения в коридорах школы, в столовой и кабинетах (</w:t>
      </w:r>
      <w:r w:rsidR="0062268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proofErr w:type="gramStart"/>
      <w:r w:rsidR="00622685">
        <w:rPr>
          <w:rFonts w:ascii="Times New Roman" w:eastAsia="Calibri" w:hAnsi="Times New Roman" w:cs="Times New Roman"/>
          <w:sz w:val="28"/>
          <w:szCs w:val="28"/>
        </w:rPr>
        <w:t>новыми</w:t>
      </w:r>
      <w:proofErr w:type="gramEnd"/>
      <w:r w:rsidR="00622685">
        <w:rPr>
          <w:rFonts w:ascii="Times New Roman" w:eastAsia="Calibri" w:hAnsi="Times New Roman" w:cs="Times New Roman"/>
          <w:sz w:val="28"/>
          <w:szCs w:val="28"/>
        </w:rPr>
        <w:t xml:space="preserve"> СанПин) – 140 000руб.;</w:t>
      </w:r>
    </w:p>
    <w:p w:rsidR="00622685" w:rsidRDefault="00622685" w:rsidP="00E55A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ремонт и замена части системы видеонаблюдения в учреждении в соответствии с постановлением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антитеррористической безопасностью – 74 000руб.;</w:t>
      </w:r>
    </w:p>
    <w:p w:rsidR="00622685" w:rsidRDefault="00622685" w:rsidP="00E55A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частичный ремонт системы пожарной сигнализации и оповещения,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проекта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90 000руб.; </w:t>
      </w:r>
    </w:p>
    <w:p w:rsidR="00622685" w:rsidRDefault="00622685" w:rsidP="00E55A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ремонт и установка дополнительного освещения на территории учреждения, по требованиям антитеррористической безопасности – 80 000 руб.</w:t>
      </w:r>
    </w:p>
    <w:p w:rsidR="00A37686" w:rsidRDefault="00A37686" w:rsidP="00E55A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7686" w:rsidRDefault="00A37686" w:rsidP="00E55A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A0A" w:rsidRPr="00E55A0A" w:rsidRDefault="00E55A0A" w:rsidP="00E55A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55A0A" w:rsidRPr="00E55A0A" w:rsidSect="00677B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45E"/>
    <w:rsid w:val="00071E00"/>
    <w:rsid w:val="00131E23"/>
    <w:rsid w:val="0027115D"/>
    <w:rsid w:val="0027654E"/>
    <w:rsid w:val="002E2D48"/>
    <w:rsid w:val="003F39B1"/>
    <w:rsid w:val="004C345E"/>
    <w:rsid w:val="00556350"/>
    <w:rsid w:val="00565356"/>
    <w:rsid w:val="00586FFB"/>
    <w:rsid w:val="00622685"/>
    <w:rsid w:val="00677B37"/>
    <w:rsid w:val="00766B8B"/>
    <w:rsid w:val="00771DF8"/>
    <w:rsid w:val="007A3C31"/>
    <w:rsid w:val="007E1AC3"/>
    <w:rsid w:val="00822FE3"/>
    <w:rsid w:val="00825A55"/>
    <w:rsid w:val="008F4103"/>
    <w:rsid w:val="00997E38"/>
    <w:rsid w:val="009A2D1F"/>
    <w:rsid w:val="00A37686"/>
    <w:rsid w:val="00B623BA"/>
    <w:rsid w:val="00BD1EB2"/>
    <w:rsid w:val="00BD68C1"/>
    <w:rsid w:val="00C03429"/>
    <w:rsid w:val="00C47E9F"/>
    <w:rsid w:val="00C63D45"/>
    <w:rsid w:val="00CD3513"/>
    <w:rsid w:val="00D47CDA"/>
    <w:rsid w:val="00D85E61"/>
    <w:rsid w:val="00E4248B"/>
    <w:rsid w:val="00E55A0A"/>
    <w:rsid w:val="00E64C83"/>
    <w:rsid w:val="00E84A62"/>
    <w:rsid w:val="00F4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Секретарь</cp:lastModifiedBy>
  <cp:revision>18</cp:revision>
  <cp:lastPrinted>2021-02-10T10:25:00Z</cp:lastPrinted>
  <dcterms:created xsi:type="dcterms:W3CDTF">2020-01-29T12:27:00Z</dcterms:created>
  <dcterms:modified xsi:type="dcterms:W3CDTF">2021-02-18T09:29:00Z</dcterms:modified>
</cp:coreProperties>
</file>